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0F660" w14:textId="77777777" w:rsidR="00AD08B5" w:rsidRDefault="00AD08B5" w:rsidP="00AD08B5">
      <w:pPr>
        <w:spacing w:before="100" w:beforeAutospacing="1" w:after="100" w:afterAutospacing="1"/>
        <w:rPr>
          <w:rFonts w:ascii="Helvetica" w:hAnsi="Helvetica"/>
          <w:color w:val="000000"/>
          <w:sz w:val="21"/>
          <w:szCs w:val="21"/>
          <w:lang w:eastAsia="en-GB"/>
        </w:rPr>
      </w:pPr>
      <w:r>
        <w:rPr>
          <w:rFonts w:ascii="Helvetica" w:hAnsi="Helvetica"/>
          <w:b/>
          <w:bCs/>
          <w:color w:val="000000"/>
          <w:sz w:val="28"/>
          <w:szCs w:val="28"/>
        </w:rPr>
        <w:t>NCCA Lab / IT Newsletter #1</w:t>
      </w:r>
    </w:p>
    <w:p w14:paraId="12B8AD86"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000000"/>
          <w:sz w:val="21"/>
          <w:szCs w:val="21"/>
        </w:rPr>
        <w:t>Welcome to the first NCCA Lab / IT Newsletter. The idea behind this is to keep you updated with everything that has been happening with the Labs and any issues we have encountered, please have a read as it may contain information that is important to using your software.</w:t>
      </w:r>
    </w:p>
    <w:p w14:paraId="51E5AFD7"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FF0000"/>
          <w:sz w:val="21"/>
          <w:szCs w:val="21"/>
        </w:rPr>
        <w:t>We have nearly 300 computers in the NCCA labs so reporting issues and faults when the occur is of upmost importance as it takes time to investigate and fix any problems. The quickest way is to log the Job via Service Now</w:t>
      </w:r>
      <w:r>
        <w:rPr>
          <w:rStyle w:val="apple-converted-space"/>
          <w:rFonts w:ascii="Helvetica" w:hAnsi="Helvetica"/>
          <w:color w:val="FF0000"/>
          <w:sz w:val="21"/>
          <w:szCs w:val="21"/>
        </w:rPr>
        <w:t> </w:t>
      </w:r>
      <w:hyperlink r:id="rId5" w:history="1">
        <w:r>
          <w:rPr>
            <w:rStyle w:val="Hyperlink"/>
            <w:rFonts w:ascii="Helvetica" w:hAnsi="Helvetica"/>
            <w:sz w:val="21"/>
            <w:szCs w:val="21"/>
          </w:rPr>
          <w:t>https://bournemouth.service-now.com/sp</w:t>
        </w:r>
      </w:hyperlink>
      <w:r>
        <w:rPr>
          <w:rStyle w:val="apple-converted-space"/>
          <w:rFonts w:ascii="Helvetica" w:hAnsi="Helvetica"/>
          <w:color w:val="FF0000"/>
          <w:sz w:val="21"/>
          <w:szCs w:val="21"/>
        </w:rPr>
        <w:t> </w:t>
      </w:r>
      <w:r>
        <w:rPr>
          <w:rFonts w:ascii="Helvetica" w:hAnsi="Helvetica"/>
          <w:color w:val="FF0000"/>
          <w:sz w:val="21"/>
          <w:szCs w:val="21"/>
        </w:rPr>
        <w:t>this should be used when the computers have a physical problem (i.e. doesn’t turn on, not seeing the network, mouse / keyboard not working etc). If the problem is based on software (Maya not working correctly, not being able to access the render farm etc). Please contact the demonstrators or a member of staff first as we may be able to find a solution first (or see the FAQ below).</w:t>
      </w:r>
      <w:r>
        <w:rPr>
          <w:rFonts w:ascii="Helvetica" w:hAnsi="Helvetica"/>
          <w:color w:val="000000"/>
          <w:sz w:val="21"/>
          <w:szCs w:val="21"/>
        </w:rPr>
        <w:t> </w:t>
      </w:r>
    </w:p>
    <w:p w14:paraId="7397B3DA"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b/>
          <w:bCs/>
          <w:color w:val="000000"/>
          <w:sz w:val="21"/>
          <w:szCs w:val="21"/>
        </w:rPr>
        <w:t>NCCA Lab FAQ </w:t>
      </w:r>
    </w:p>
    <w:p w14:paraId="1DDBAFDA" w14:textId="77777777" w:rsidR="00AD08B5" w:rsidRDefault="00AD08B5" w:rsidP="00AD08B5">
      <w:pPr>
        <w:spacing w:before="100" w:beforeAutospacing="1" w:after="100" w:afterAutospacing="1"/>
        <w:rPr>
          <w:rFonts w:ascii="Helvetica" w:hAnsi="Helvetica"/>
          <w:color w:val="000000"/>
          <w:sz w:val="21"/>
          <w:szCs w:val="21"/>
        </w:rPr>
      </w:pPr>
      <w:hyperlink r:id="rId6" w:history="1">
        <w:r>
          <w:rPr>
            <w:rStyle w:val="Hyperlink"/>
            <w:rFonts w:ascii="Helvetica" w:hAnsi="Helvetica"/>
            <w:b/>
            <w:bCs/>
            <w:sz w:val="21"/>
            <w:szCs w:val="21"/>
          </w:rPr>
          <w:t>https://nccastaff.bournemouth.ac.uk/jmacey/LabBuild/faq.html</w:t>
        </w:r>
      </w:hyperlink>
    </w:p>
    <w:p w14:paraId="0FF60934"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000000"/>
          <w:sz w:val="21"/>
          <w:szCs w:val="21"/>
        </w:rPr>
        <w:t>I have started work on an FAQ specifically for the NCCA Labs and questions that have been asked. I will update this when new questions arrive and if you have anything you wish to ask please mail</w:t>
      </w:r>
      <w:r>
        <w:rPr>
          <w:rStyle w:val="apple-converted-space"/>
          <w:rFonts w:ascii="Helvetica" w:hAnsi="Helvetica"/>
          <w:color w:val="000000"/>
          <w:sz w:val="21"/>
          <w:szCs w:val="21"/>
        </w:rPr>
        <w:t> </w:t>
      </w:r>
      <w:hyperlink r:id="rId7" w:history="1">
        <w:r>
          <w:rPr>
            <w:rStyle w:val="Hyperlink"/>
            <w:rFonts w:ascii="Helvetica" w:hAnsi="Helvetica"/>
            <w:sz w:val="21"/>
            <w:szCs w:val="21"/>
          </w:rPr>
          <w:t>jmacey@bournemouth.ac.uk</w:t>
        </w:r>
      </w:hyperlink>
      <w:r>
        <w:rPr>
          <w:rStyle w:val="apple-converted-space"/>
          <w:rFonts w:ascii="Helvetica" w:hAnsi="Helvetica"/>
          <w:color w:val="000000"/>
          <w:sz w:val="21"/>
          <w:szCs w:val="21"/>
        </w:rPr>
        <w:t> </w:t>
      </w:r>
      <w:r>
        <w:rPr>
          <w:rFonts w:ascii="Helvetica" w:hAnsi="Helvetica"/>
          <w:color w:val="000000"/>
          <w:sz w:val="21"/>
          <w:szCs w:val="21"/>
        </w:rPr>
        <w:t>with your questions and I can add them to the FAQ. </w:t>
      </w:r>
    </w:p>
    <w:p w14:paraId="6CCBBC8C"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000000"/>
          <w:sz w:val="21"/>
          <w:szCs w:val="21"/>
        </w:rPr>
        <w:t>Don’t forget IT services also have an FAQ page with more general University based IT issues.</w:t>
      </w:r>
      <w:r>
        <w:rPr>
          <w:rStyle w:val="apple-converted-space"/>
          <w:rFonts w:ascii="Helvetica" w:hAnsi="Helvetica"/>
          <w:color w:val="000000"/>
          <w:sz w:val="21"/>
          <w:szCs w:val="21"/>
        </w:rPr>
        <w:t> </w:t>
      </w:r>
      <w:hyperlink r:id="rId8" w:history="1">
        <w:r>
          <w:rPr>
            <w:rStyle w:val="Hyperlink"/>
            <w:rFonts w:ascii="Helvetica" w:hAnsi="Helvetica"/>
            <w:sz w:val="21"/>
            <w:szCs w:val="21"/>
          </w:rPr>
          <w:t>https://itservices.bournemouth.ac.uk/student-faqs.aspx</w:t>
        </w:r>
      </w:hyperlink>
    </w:p>
    <w:p w14:paraId="5F0D2A96"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b/>
          <w:bCs/>
          <w:color w:val="000000"/>
          <w:sz w:val="21"/>
          <w:szCs w:val="21"/>
        </w:rPr>
        <w:t>Current Lab Problems and Fixes</w:t>
      </w:r>
    </w:p>
    <w:p w14:paraId="1727B3B5" w14:textId="77777777" w:rsidR="00AD08B5" w:rsidRDefault="00AD08B5" w:rsidP="00AD08B5">
      <w:pPr>
        <w:pStyle w:val="ListParagraph"/>
        <w:ind w:hanging="360"/>
        <w:rPr>
          <w:rFonts w:ascii="Helvetica" w:hAnsi="Helvetica"/>
          <w:color w:val="000000"/>
          <w:sz w:val="21"/>
          <w:szCs w:val="21"/>
        </w:rPr>
      </w:pPr>
      <w:r>
        <w:rPr>
          <w:rFonts w:ascii="Helvetica" w:hAnsi="Helvetica"/>
          <w:color w:val="000000"/>
          <w:sz w:val="21"/>
          <w:szCs w:val="21"/>
        </w:rPr>
        <w:t>1.</w:t>
      </w:r>
      <w:r>
        <w:rPr>
          <w:color w:val="000000"/>
          <w:sz w:val="14"/>
          <w:szCs w:val="14"/>
        </w:rPr>
        <w:t>    </w:t>
      </w:r>
      <w:r>
        <w:rPr>
          <w:rStyle w:val="apple-converted-space"/>
          <w:color w:val="000000"/>
          <w:sz w:val="14"/>
          <w:szCs w:val="14"/>
        </w:rPr>
        <w:t> </w:t>
      </w:r>
      <w:r>
        <w:rPr>
          <w:rFonts w:ascii="Helvetica" w:hAnsi="Helvetica"/>
          <w:color w:val="000000"/>
          <w:sz w:val="21"/>
          <w:szCs w:val="21"/>
        </w:rPr>
        <w:t>Some of the Dual Screens in W101, W115 have not been fully connected / working. All machines with issues have been identified and work has started to fix all of these. </w:t>
      </w:r>
    </w:p>
    <w:p w14:paraId="6925D9DA" w14:textId="77777777" w:rsidR="00AD08B5" w:rsidRDefault="00AD08B5" w:rsidP="00AD08B5">
      <w:pPr>
        <w:pStyle w:val="ListParagraph"/>
        <w:ind w:hanging="360"/>
        <w:rPr>
          <w:rFonts w:ascii="Helvetica" w:hAnsi="Helvetica"/>
          <w:color w:val="000000"/>
          <w:sz w:val="21"/>
          <w:szCs w:val="21"/>
        </w:rPr>
      </w:pPr>
      <w:r>
        <w:rPr>
          <w:rFonts w:ascii="Helvetica" w:hAnsi="Helvetica"/>
          <w:color w:val="000000"/>
          <w:sz w:val="21"/>
          <w:szCs w:val="21"/>
        </w:rPr>
        <w:t>2.</w:t>
      </w:r>
      <w:r>
        <w:rPr>
          <w:color w:val="000000"/>
          <w:sz w:val="14"/>
          <w:szCs w:val="14"/>
        </w:rPr>
        <w:t>    </w:t>
      </w:r>
      <w:r>
        <w:rPr>
          <w:rStyle w:val="apple-converted-space"/>
          <w:color w:val="000000"/>
          <w:sz w:val="14"/>
          <w:szCs w:val="14"/>
        </w:rPr>
        <w:t> </w:t>
      </w:r>
      <w:r>
        <w:rPr>
          <w:rFonts w:ascii="Helvetica" w:hAnsi="Helvetica"/>
          <w:color w:val="000000"/>
          <w:sz w:val="21"/>
          <w:szCs w:val="21"/>
        </w:rPr>
        <w:t>There has been an air handling issue which is as a consequence of a failed unit supplying the radio studios, these units are daisy chained together. </w:t>
      </w:r>
      <w:r>
        <w:rPr>
          <w:rStyle w:val="apple-converted-space"/>
          <w:rFonts w:ascii="Helvetica" w:hAnsi="Helvetica"/>
          <w:color w:val="000000"/>
          <w:sz w:val="21"/>
          <w:szCs w:val="21"/>
        </w:rPr>
        <w:t> </w:t>
      </w:r>
      <w:r>
        <w:rPr>
          <w:rFonts w:ascii="Helvetica" w:hAnsi="Helvetica"/>
          <w:color w:val="000000"/>
          <w:sz w:val="21"/>
          <w:szCs w:val="21"/>
        </w:rPr>
        <w:t>Estates have parts on order to make the repair and they are treating the fix as a priority. </w:t>
      </w:r>
      <w:r>
        <w:rPr>
          <w:rStyle w:val="apple-converted-space"/>
          <w:rFonts w:ascii="Helvetica" w:hAnsi="Helvetica"/>
          <w:color w:val="000000"/>
          <w:sz w:val="21"/>
          <w:szCs w:val="21"/>
        </w:rPr>
        <w:t> </w:t>
      </w:r>
      <w:r>
        <w:rPr>
          <w:rFonts w:ascii="Helvetica" w:hAnsi="Helvetica"/>
          <w:color w:val="000000"/>
          <w:sz w:val="21"/>
          <w:szCs w:val="21"/>
        </w:rPr>
        <w:t>Unfortunately, the temporary cooler placed in W115 is all that is available to help cool the room at present, when this unit is being used, please ensure the exhaust tube is fed out into the corridor where the heat will dissipate.</w:t>
      </w:r>
    </w:p>
    <w:p w14:paraId="6C237BC0" w14:textId="77777777" w:rsidR="00AD08B5" w:rsidRDefault="00AD08B5" w:rsidP="00AD08B5">
      <w:pPr>
        <w:pStyle w:val="ListParagraph"/>
        <w:ind w:hanging="360"/>
        <w:rPr>
          <w:rFonts w:ascii="Helvetica" w:hAnsi="Helvetica"/>
          <w:color w:val="000000"/>
          <w:sz w:val="21"/>
          <w:szCs w:val="21"/>
        </w:rPr>
      </w:pPr>
      <w:r>
        <w:rPr>
          <w:rFonts w:ascii="Helvetica" w:hAnsi="Helvetica"/>
          <w:color w:val="000000"/>
          <w:sz w:val="21"/>
          <w:szCs w:val="21"/>
        </w:rPr>
        <w:t>3.</w:t>
      </w:r>
      <w:r>
        <w:rPr>
          <w:color w:val="000000"/>
          <w:sz w:val="14"/>
          <w:szCs w:val="14"/>
        </w:rPr>
        <w:t>    </w:t>
      </w:r>
      <w:r>
        <w:rPr>
          <w:rStyle w:val="apple-converted-space"/>
          <w:color w:val="000000"/>
          <w:sz w:val="14"/>
          <w:szCs w:val="14"/>
        </w:rPr>
        <w:t> </w:t>
      </w:r>
      <w:r>
        <w:rPr>
          <w:rFonts w:ascii="Helvetica" w:hAnsi="Helvetica"/>
          <w:color w:val="000000"/>
          <w:sz w:val="21"/>
          <w:szCs w:val="21"/>
        </w:rPr>
        <w:t>Maya Screen Lags when rotating with the mouse! :-</w:t>
      </w:r>
      <w:r>
        <w:rPr>
          <w:rStyle w:val="apple-converted-space"/>
          <w:rFonts w:ascii="Helvetica" w:hAnsi="Helvetica"/>
          <w:color w:val="000000"/>
          <w:sz w:val="21"/>
          <w:szCs w:val="21"/>
        </w:rPr>
        <w:t> </w:t>
      </w:r>
      <w:r>
        <w:rPr>
          <w:rFonts w:ascii="Helvetica" w:hAnsi="Helvetica"/>
          <w:color w:val="000000"/>
          <w:sz w:val="21"/>
          <w:szCs w:val="21"/>
        </w:rPr>
        <w:t> This has taken some time to identify and thanks to the hard work of IT and the demonstrators we have tracked down the issue to the Wacom Tablet and USB 3 sockets at the back. In full follow the advice below if there is an issue (it only seems to happen under linux).</w:t>
      </w:r>
    </w:p>
    <w:p w14:paraId="284F62BF" w14:textId="77777777" w:rsidR="00AD08B5" w:rsidRDefault="00AD08B5" w:rsidP="00AD08B5">
      <w:pPr>
        <w:pStyle w:val="ListParagraph"/>
        <w:shd w:val="clear" w:color="auto" w:fill="FFFFFF"/>
        <w:ind w:left="850" w:hanging="360"/>
        <w:rPr>
          <w:rFonts w:ascii="Helvetica" w:hAnsi="Helvetica"/>
          <w:color w:val="000000"/>
          <w:sz w:val="21"/>
          <w:szCs w:val="21"/>
        </w:rPr>
      </w:pPr>
      <w:r>
        <w:rPr>
          <w:rFonts w:ascii="Symbol" w:hAnsi="Symbol"/>
          <w:color w:val="000000"/>
          <w:sz w:val="21"/>
          <w:szCs w:val="21"/>
        </w:rPr>
        <w:t></w:t>
      </w:r>
      <w:r>
        <w:rPr>
          <w:color w:val="000000"/>
          <w:sz w:val="14"/>
          <w:szCs w:val="14"/>
        </w:rPr>
        <w:t>     </w:t>
      </w:r>
      <w:r>
        <w:rPr>
          <w:rStyle w:val="apple-converted-space"/>
          <w:color w:val="000000"/>
          <w:sz w:val="14"/>
          <w:szCs w:val="14"/>
        </w:rPr>
        <w:t> </w:t>
      </w:r>
      <w:r>
        <w:rPr>
          <w:rFonts w:ascii="Helvetica" w:hAnsi="Helvetica"/>
          <w:color w:val="000000"/>
          <w:sz w:val="21"/>
          <w:szCs w:val="21"/>
        </w:rPr>
        <w:t>Wacom always  plugged into the rear  black USB 2.0 socket. </w:t>
      </w:r>
    </w:p>
    <w:p w14:paraId="088C05BE" w14:textId="77777777" w:rsidR="00AD08B5" w:rsidRDefault="00AD08B5" w:rsidP="00AD08B5">
      <w:pPr>
        <w:pStyle w:val="ListParagraph"/>
        <w:shd w:val="clear" w:color="auto" w:fill="FFFFFF"/>
        <w:ind w:left="850" w:hanging="360"/>
        <w:rPr>
          <w:rFonts w:ascii="Helvetica" w:hAnsi="Helvetica"/>
          <w:color w:val="000000"/>
          <w:sz w:val="21"/>
          <w:szCs w:val="21"/>
        </w:rPr>
      </w:pPr>
      <w:r>
        <w:rPr>
          <w:rFonts w:ascii="Symbol" w:hAnsi="Symbol"/>
          <w:color w:val="000000"/>
          <w:sz w:val="21"/>
          <w:szCs w:val="21"/>
        </w:rPr>
        <w:t></w:t>
      </w:r>
      <w:r>
        <w:rPr>
          <w:color w:val="000000"/>
          <w:sz w:val="14"/>
          <w:szCs w:val="14"/>
        </w:rPr>
        <w:t>     </w:t>
      </w:r>
      <w:r>
        <w:rPr>
          <w:rStyle w:val="apple-converted-space"/>
          <w:color w:val="000000"/>
          <w:sz w:val="14"/>
          <w:szCs w:val="14"/>
        </w:rPr>
        <w:t> </w:t>
      </w:r>
      <w:r>
        <w:rPr>
          <w:rFonts w:ascii="Helvetica" w:hAnsi="Helvetica"/>
          <w:color w:val="000000"/>
          <w:sz w:val="21"/>
          <w:szCs w:val="21"/>
        </w:rPr>
        <w:t>Mouse and Keyboard plugged into the rear  blue USB 3.0 sockets </w:t>
      </w:r>
    </w:p>
    <w:p w14:paraId="7EC50104" w14:textId="77777777" w:rsidR="00AD08B5" w:rsidRDefault="00AD08B5" w:rsidP="00AD08B5">
      <w:pPr>
        <w:pStyle w:val="ListParagraph"/>
        <w:shd w:val="clear" w:color="auto" w:fill="FFFFFF"/>
        <w:ind w:left="850" w:hanging="360"/>
        <w:rPr>
          <w:rFonts w:ascii="Helvetica" w:hAnsi="Helvetica"/>
          <w:color w:val="000000"/>
          <w:sz w:val="21"/>
          <w:szCs w:val="21"/>
        </w:rPr>
      </w:pPr>
      <w:r>
        <w:rPr>
          <w:rFonts w:ascii="Symbol" w:hAnsi="Symbol"/>
          <w:color w:val="000000"/>
          <w:sz w:val="21"/>
          <w:szCs w:val="21"/>
        </w:rPr>
        <w:t></w:t>
      </w:r>
      <w:r>
        <w:rPr>
          <w:color w:val="000000"/>
          <w:sz w:val="14"/>
          <w:szCs w:val="14"/>
        </w:rPr>
        <w:t>     </w:t>
      </w:r>
      <w:r>
        <w:rPr>
          <w:rStyle w:val="apple-converted-space"/>
          <w:color w:val="000000"/>
          <w:sz w:val="14"/>
          <w:szCs w:val="14"/>
        </w:rPr>
        <w:t> </w:t>
      </w:r>
      <w:r>
        <w:rPr>
          <w:rFonts w:ascii="Helvetica" w:hAnsi="Helvetica"/>
          <w:color w:val="000000"/>
          <w:sz w:val="21"/>
          <w:szCs w:val="21"/>
        </w:rPr>
        <w:t>Maya will work if Wacom + one (and only one) other device is plugged into the  rear black USB 2.0 sockets BUT  will lag if 3 devices are plugged into the rear USB 2.0 sockets.</w:t>
      </w:r>
    </w:p>
    <w:p w14:paraId="66C50317"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b/>
          <w:bCs/>
          <w:color w:val="000000"/>
          <w:sz w:val="21"/>
          <w:szCs w:val="21"/>
        </w:rPr>
        <w:t>StoryBoarder</w:t>
      </w:r>
      <w:r>
        <w:rPr>
          <w:rStyle w:val="apple-converted-space"/>
          <w:rFonts w:ascii="Helvetica" w:hAnsi="Helvetica"/>
          <w:b/>
          <w:bCs/>
          <w:color w:val="000000"/>
          <w:sz w:val="21"/>
          <w:szCs w:val="21"/>
        </w:rPr>
        <w:t> </w:t>
      </w:r>
      <w:r>
        <w:rPr>
          <w:rFonts w:ascii="Helvetica" w:hAnsi="Helvetica"/>
          <w:b/>
          <w:bCs/>
          <w:color w:val="000000"/>
          <w:sz w:val="21"/>
          <w:szCs w:val="21"/>
        </w:rPr>
        <w:t> (New Software Install Linux only)</w:t>
      </w:r>
    </w:p>
    <w:p w14:paraId="2F148750"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000000"/>
          <w:sz w:val="21"/>
          <w:szCs w:val="21"/>
        </w:rPr>
        <w:t>“Storyboarder makes it easy to visualize a story as fast you can draw stick figures. Quickly draw to test if a story idea works. Create and show animatics to others. Express your story idea without making a movie”. I have installed storyboarder in the Linux build and you can run it by opening the console and running goStoryboard (/public/bin/2017/goStoryboard).  You can also install it at home as it is free open source software.</w:t>
      </w:r>
    </w:p>
    <w:p w14:paraId="4197C880"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000000"/>
          <w:sz w:val="21"/>
          <w:szCs w:val="21"/>
        </w:rPr>
        <w:lastRenderedPageBreak/>
        <w:t> </w:t>
      </w:r>
    </w:p>
    <w:p w14:paraId="76F3B86E" w14:textId="77777777" w:rsidR="00AD08B5" w:rsidRDefault="00AD08B5" w:rsidP="00AD08B5">
      <w:pPr>
        <w:rPr>
          <w:rFonts w:ascii="Helvetica" w:eastAsia="Times New Roman" w:hAnsi="Helvetica"/>
          <w:color w:val="000000"/>
          <w:sz w:val="21"/>
          <w:szCs w:val="21"/>
        </w:rPr>
      </w:pPr>
      <w:r>
        <w:rPr>
          <w:rFonts w:ascii="Helvetica" w:eastAsia="Times New Roman" w:hAnsi="Helvetica"/>
          <w:color w:val="000000"/>
          <w:sz w:val="21"/>
          <w:szCs w:val="21"/>
        </w:rPr>
        <w:t>If you have any questions / suggestions please email me.</w:t>
      </w:r>
    </w:p>
    <w:p w14:paraId="7EF73D4E" w14:textId="77777777" w:rsidR="00AD08B5" w:rsidRDefault="00AD08B5" w:rsidP="00AD08B5">
      <w:pPr>
        <w:rPr>
          <w:rFonts w:ascii="Helvetica" w:eastAsia="Times New Roman" w:hAnsi="Helvetica"/>
          <w:color w:val="000000"/>
          <w:sz w:val="21"/>
          <w:szCs w:val="21"/>
        </w:rPr>
      </w:pPr>
    </w:p>
    <w:p w14:paraId="6DF7E885" w14:textId="77777777" w:rsidR="00AD08B5" w:rsidRDefault="00AD08B5" w:rsidP="00AD08B5">
      <w:pPr>
        <w:rPr>
          <w:rFonts w:ascii="Helvetica" w:eastAsia="Times New Roman" w:hAnsi="Helvetica"/>
          <w:color w:val="000000"/>
          <w:sz w:val="21"/>
          <w:szCs w:val="21"/>
        </w:rPr>
      </w:pPr>
      <w:r>
        <w:rPr>
          <w:rFonts w:ascii="Helvetica" w:eastAsia="Times New Roman" w:hAnsi="Helvetica"/>
          <w:color w:val="000000"/>
          <w:sz w:val="21"/>
          <w:szCs w:val="21"/>
        </w:rPr>
        <w:t>Jon</w:t>
      </w:r>
    </w:p>
    <w:p w14:paraId="5AA03B03" w14:textId="77777777" w:rsidR="00AD08B5" w:rsidRDefault="00AD08B5" w:rsidP="00AD08B5">
      <w:pPr>
        <w:spacing w:before="100" w:beforeAutospacing="1" w:after="100" w:afterAutospacing="1"/>
        <w:rPr>
          <w:rFonts w:ascii="Helvetica" w:hAnsi="Helvetica"/>
          <w:color w:val="000000"/>
          <w:sz w:val="21"/>
          <w:szCs w:val="21"/>
        </w:rPr>
      </w:pPr>
      <w:r>
        <w:rPr>
          <w:rFonts w:ascii="Helvetica" w:hAnsi="Helvetica"/>
          <w:color w:val="000000"/>
          <w:sz w:val="21"/>
          <w:szCs w:val="21"/>
        </w:rPr>
        <w:t> </w:t>
      </w:r>
    </w:p>
    <w:p w14:paraId="5004D64E" w14:textId="77777777" w:rsidR="00AD08B5" w:rsidRDefault="00AD08B5" w:rsidP="00AD08B5">
      <w:pPr>
        <w:rPr>
          <w:rFonts w:ascii="Times New Roman" w:eastAsia="Times New Roman" w:hAnsi="Times New Roman"/>
        </w:rPr>
      </w:pPr>
    </w:p>
    <w:p w14:paraId="5D04B1F5" w14:textId="6965642D" w:rsidR="00C2626D" w:rsidRPr="00AD08B5" w:rsidRDefault="00C2626D" w:rsidP="00AD08B5">
      <w:bookmarkStart w:id="0" w:name="_GoBack"/>
      <w:bookmarkEnd w:id="0"/>
    </w:p>
    <w:sectPr w:rsidR="00C2626D" w:rsidRPr="00AD08B5" w:rsidSect="001167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3FD6"/>
    <w:multiLevelType w:val="hybridMultilevel"/>
    <w:tmpl w:val="702C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33DE3"/>
    <w:multiLevelType w:val="hybridMultilevel"/>
    <w:tmpl w:val="B0262600"/>
    <w:lvl w:ilvl="0" w:tplc="33E087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6A"/>
    <w:rsid w:val="000161F1"/>
    <w:rsid w:val="001167ED"/>
    <w:rsid w:val="00124F23"/>
    <w:rsid w:val="00373905"/>
    <w:rsid w:val="00464EEF"/>
    <w:rsid w:val="00564871"/>
    <w:rsid w:val="0059338C"/>
    <w:rsid w:val="00630A6A"/>
    <w:rsid w:val="00635822"/>
    <w:rsid w:val="00664EB6"/>
    <w:rsid w:val="006A5910"/>
    <w:rsid w:val="00701DFD"/>
    <w:rsid w:val="00811708"/>
    <w:rsid w:val="00881800"/>
    <w:rsid w:val="00AD08B5"/>
    <w:rsid w:val="00B4036F"/>
    <w:rsid w:val="00B82860"/>
    <w:rsid w:val="00C2626D"/>
    <w:rsid w:val="00D2574A"/>
    <w:rsid w:val="00D40A95"/>
    <w:rsid w:val="00F6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4CE5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26D"/>
    <w:rPr>
      <w:color w:val="0563C1" w:themeColor="hyperlink"/>
      <w:u w:val="single"/>
    </w:rPr>
  </w:style>
  <w:style w:type="character" w:styleId="FollowedHyperlink">
    <w:name w:val="FollowedHyperlink"/>
    <w:basedOn w:val="DefaultParagraphFont"/>
    <w:uiPriority w:val="99"/>
    <w:semiHidden/>
    <w:unhideWhenUsed/>
    <w:rsid w:val="00F67709"/>
    <w:rPr>
      <w:color w:val="954F72" w:themeColor="followedHyperlink"/>
      <w:u w:val="single"/>
    </w:rPr>
  </w:style>
  <w:style w:type="paragraph" w:styleId="ListParagraph">
    <w:name w:val="List Paragraph"/>
    <w:basedOn w:val="Normal"/>
    <w:uiPriority w:val="34"/>
    <w:qFormat/>
    <w:rsid w:val="00664EB6"/>
    <w:pPr>
      <w:ind w:left="720"/>
      <w:contextualSpacing/>
    </w:pPr>
  </w:style>
  <w:style w:type="paragraph" w:styleId="NormalWeb">
    <w:name w:val="Normal (Web)"/>
    <w:basedOn w:val="Normal"/>
    <w:uiPriority w:val="99"/>
    <w:semiHidden/>
    <w:unhideWhenUsed/>
    <w:rsid w:val="00373905"/>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D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2855">
      <w:bodyDiv w:val="1"/>
      <w:marLeft w:val="0"/>
      <w:marRight w:val="0"/>
      <w:marTop w:val="0"/>
      <w:marBottom w:val="0"/>
      <w:divBdr>
        <w:top w:val="none" w:sz="0" w:space="0" w:color="auto"/>
        <w:left w:val="none" w:sz="0" w:space="0" w:color="auto"/>
        <w:bottom w:val="none" w:sz="0" w:space="0" w:color="auto"/>
        <w:right w:val="none" w:sz="0" w:space="0" w:color="auto"/>
      </w:divBdr>
    </w:div>
    <w:div w:id="604071231">
      <w:bodyDiv w:val="1"/>
      <w:marLeft w:val="0"/>
      <w:marRight w:val="0"/>
      <w:marTop w:val="0"/>
      <w:marBottom w:val="0"/>
      <w:divBdr>
        <w:top w:val="none" w:sz="0" w:space="0" w:color="auto"/>
        <w:left w:val="none" w:sz="0" w:space="0" w:color="auto"/>
        <w:bottom w:val="none" w:sz="0" w:space="0" w:color="auto"/>
        <w:right w:val="none" w:sz="0" w:space="0" w:color="auto"/>
      </w:divBdr>
    </w:div>
    <w:div w:id="650014772">
      <w:bodyDiv w:val="1"/>
      <w:marLeft w:val="0"/>
      <w:marRight w:val="0"/>
      <w:marTop w:val="0"/>
      <w:marBottom w:val="0"/>
      <w:divBdr>
        <w:top w:val="none" w:sz="0" w:space="0" w:color="auto"/>
        <w:left w:val="none" w:sz="0" w:space="0" w:color="auto"/>
        <w:bottom w:val="none" w:sz="0" w:space="0" w:color="auto"/>
        <w:right w:val="none" w:sz="0" w:space="0" w:color="auto"/>
      </w:divBdr>
    </w:div>
    <w:div w:id="1091199322">
      <w:bodyDiv w:val="1"/>
      <w:marLeft w:val="0"/>
      <w:marRight w:val="0"/>
      <w:marTop w:val="0"/>
      <w:marBottom w:val="0"/>
      <w:divBdr>
        <w:top w:val="none" w:sz="0" w:space="0" w:color="auto"/>
        <w:left w:val="none" w:sz="0" w:space="0" w:color="auto"/>
        <w:bottom w:val="none" w:sz="0" w:space="0" w:color="auto"/>
        <w:right w:val="none" w:sz="0" w:space="0" w:color="auto"/>
      </w:divBdr>
      <w:divsChild>
        <w:div w:id="1952738280">
          <w:marLeft w:val="0"/>
          <w:marRight w:val="0"/>
          <w:marTop w:val="0"/>
          <w:marBottom w:val="0"/>
          <w:divBdr>
            <w:top w:val="none" w:sz="0" w:space="0" w:color="auto"/>
            <w:left w:val="none" w:sz="0" w:space="0" w:color="auto"/>
            <w:bottom w:val="none" w:sz="0" w:space="0" w:color="auto"/>
            <w:right w:val="none" w:sz="0" w:space="0" w:color="auto"/>
          </w:divBdr>
        </w:div>
        <w:div w:id="1354187400">
          <w:marLeft w:val="0"/>
          <w:marRight w:val="0"/>
          <w:marTop w:val="0"/>
          <w:marBottom w:val="0"/>
          <w:divBdr>
            <w:top w:val="none" w:sz="0" w:space="0" w:color="auto"/>
            <w:left w:val="none" w:sz="0" w:space="0" w:color="auto"/>
            <w:bottom w:val="none" w:sz="0" w:space="0" w:color="auto"/>
            <w:right w:val="none" w:sz="0" w:space="0" w:color="auto"/>
          </w:divBdr>
        </w:div>
        <w:div w:id="1758598073">
          <w:marLeft w:val="0"/>
          <w:marRight w:val="0"/>
          <w:marTop w:val="0"/>
          <w:marBottom w:val="0"/>
          <w:divBdr>
            <w:top w:val="none" w:sz="0" w:space="0" w:color="auto"/>
            <w:left w:val="none" w:sz="0" w:space="0" w:color="auto"/>
            <w:bottom w:val="none" w:sz="0" w:space="0" w:color="auto"/>
            <w:right w:val="none" w:sz="0" w:space="0" w:color="auto"/>
          </w:divBdr>
        </w:div>
      </w:divsChild>
    </w:div>
    <w:div w:id="1493762190">
      <w:bodyDiv w:val="1"/>
      <w:marLeft w:val="0"/>
      <w:marRight w:val="0"/>
      <w:marTop w:val="0"/>
      <w:marBottom w:val="0"/>
      <w:divBdr>
        <w:top w:val="none" w:sz="0" w:space="0" w:color="auto"/>
        <w:left w:val="none" w:sz="0" w:space="0" w:color="auto"/>
        <w:bottom w:val="none" w:sz="0" w:space="0" w:color="auto"/>
        <w:right w:val="none" w:sz="0" w:space="0" w:color="auto"/>
      </w:divBdr>
    </w:div>
    <w:div w:id="1945961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urnemouth.service-now.com/sp" TargetMode="External"/><Relationship Id="rId6" Type="http://schemas.openxmlformats.org/officeDocument/2006/relationships/hyperlink" Target="https://nccastaff.bournemouth.ac.uk/jmacey/LabBuild/faq.html" TargetMode="External"/><Relationship Id="rId7" Type="http://schemas.openxmlformats.org/officeDocument/2006/relationships/hyperlink" Target="mailto:jmacey@bournemouth.ac.uk" TargetMode="External"/><Relationship Id="rId8" Type="http://schemas.openxmlformats.org/officeDocument/2006/relationships/hyperlink" Target="https://itservices.bournemouth.ac.uk/student-faq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Macey</dc:creator>
  <cp:keywords/>
  <dc:description/>
  <cp:lastModifiedBy>Jon Macey</cp:lastModifiedBy>
  <cp:revision>10</cp:revision>
  <dcterms:created xsi:type="dcterms:W3CDTF">2017-10-23T17:41:00Z</dcterms:created>
  <dcterms:modified xsi:type="dcterms:W3CDTF">2017-10-23T18:29:00Z</dcterms:modified>
</cp:coreProperties>
</file>